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9871" w14:textId="1AA89A35" w:rsidR="00172871" w:rsidRPr="00172871" w:rsidRDefault="00752AF1" w:rsidP="00172871">
      <w:pPr>
        <w:pStyle w:val="NoSpacing"/>
        <w:jc w:val="center"/>
        <w:rPr>
          <w:rFonts w:ascii="Times New Roman" w:hAnsi="Times New Roman" w:cs="Times New Roman"/>
          <w:bCs/>
          <w:color w:val="FF0000"/>
          <w:sz w:val="26"/>
          <w:szCs w:val="26"/>
          <w:lang w:val="de-DE"/>
        </w:rPr>
      </w:pPr>
      <w:bookmarkStart w:id="0" w:name="_Hlk161152655"/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>P</w:t>
      </w:r>
      <w:r w:rsidR="00F43C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ropozimi i </w:t>
      </w:r>
      <w:r w:rsidR="004F6C07">
        <w:rPr>
          <w:rFonts w:ascii="Times New Roman" w:hAnsi="Times New Roman" w:cs="Times New Roman"/>
          <w:b/>
          <w:bCs/>
          <w:sz w:val="26"/>
          <w:szCs w:val="26"/>
          <w:lang w:val="de-DE"/>
        </w:rPr>
        <w:t>s</w:t>
      </w:r>
      <w:r w:rsidR="00F43C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kenarit dhe </w:t>
      </w:r>
      <w:r w:rsidR="004F6C07">
        <w:rPr>
          <w:rFonts w:ascii="Times New Roman" w:hAnsi="Times New Roman" w:cs="Times New Roman"/>
          <w:b/>
          <w:bCs/>
          <w:sz w:val="26"/>
          <w:szCs w:val="26"/>
          <w:lang w:val="de-DE"/>
        </w:rPr>
        <w:t>b</w:t>
      </w:r>
      <w:r w:rsidR="00F43C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ashkëpunimit për trajnimin e </w:t>
      </w:r>
      <w:r w:rsidR="006F05B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aktor</w:t>
      </w:r>
      <w:r w:rsidR="00D517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ë</w:t>
      </w:r>
      <w:r w:rsidR="006F05B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ve t</w:t>
      </w:r>
      <w:r w:rsidR="00D517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ë</w:t>
      </w:r>
      <w:r w:rsidR="006F05B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angazhuar n</w:t>
      </w:r>
      <w:r w:rsidR="00D517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ë</w:t>
      </w:r>
      <w:r w:rsidR="006F05B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4F6C07">
        <w:rPr>
          <w:rFonts w:ascii="Times New Roman" w:hAnsi="Times New Roman" w:cs="Times New Roman"/>
          <w:b/>
          <w:bCs/>
          <w:sz w:val="26"/>
          <w:szCs w:val="26"/>
          <w:lang w:val="de-DE"/>
        </w:rPr>
        <w:t>p</w:t>
      </w:r>
      <w:r w:rsidR="00663B2C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raktika</w:t>
      </w:r>
      <w:r w:rsidR="006F05B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t</w:t>
      </w:r>
      <w:r w:rsidR="00663B2C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4F6C07">
        <w:rPr>
          <w:rFonts w:ascii="Times New Roman" w:hAnsi="Times New Roman" w:cs="Times New Roman"/>
          <w:b/>
          <w:bCs/>
          <w:sz w:val="26"/>
          <w:szCs w:val="26"/>
          <w:lang w:val="de-DE"/>
        </w:rPr>
        <w:t>p</w:t>
      </w:r>
      <w:r w:rsidR="00663B2C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rofesionale</w:t>
      </w:r>
      <w:r w:rsidR="0037164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në biznes,</w:t>
      </w:r>
      <w:r w:rsidR="00663B2C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F43C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në </w:t>
      </w:r>
      <w:r w:rsidR="004F6C07">
        <w:rPr>
          <w:rFonts w:ascii="Times New Roman" w:hAnsi="Times New Roman" w:cs="Times New Roman"/>
          <w:b/>
          <w:bCs/>
          <w:sz w:val="26"/>
          <w:szCs w:val="26"/>
          <w:lang w:val="de-DE"/>
        </w:rPr>
        <w:t>s</w:t>
      </w:r>
      <w:r w:rsidR="00F43C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hkollat partnere</w:t>
      </w:r>
      <w:r w:rsidR="006F05B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t</w:t>
      </w:r>
      <w:r w:rsidR="00D517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ë</w:t>
      </w:r>
      <w:r w:rsidR="00F43CCA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S4J</w:t>
      </w:r>
      <w:r w:rsidR="00017E8F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t>.</w:t>
      </w:r>
      <w:r w:rsidR="00DC1ECB" w:rsidRPr="00D549EA">
        <w:rPr>
          <w:rFonts w:ascii="Times New Roman" w:hAnsi="Times New Roman" w:cs="Times New Roman"/>
          <w:b/>
          <w:bCs/>
          <w:sz w:val="26"/>
          <w:szCs w:val="26"/>
          <w:lang w:val="de-DE"/>
        </w:rPr>
        <w:br/>
      </w:r>
      <w:r w:rsidR="00172871" w:rsidRPr="00172871">
        <w:rPr>
          <w:rFonts w:ascii="Times New Roman" w:hAnsi="Times New Roman" w:cs="Times New Roman"/>
          <w:bCs/>
          <w:color w:val="FF0000"/>
          <w:sz w:val="26"/>
          <w:szCs w:val="26"/>
          <w:lang w:val="de-DE"/>
        </w:rPr>
        <w:t>(Me përshtatje nga AKAFPK)</w:t>
      </w:r>
    </w:p>
    <w:p w14:paraId="2BC68443" w14:textId="064854DA" w:rsidR="00F43CCA" w:rsidRDefault="00F43CCA" w:rsidP="007712B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0CCD5F9E" w14:textId="77777777" w:rsidR="007712BA" w:rsidRPr="00D549EA" w:rsidRDefault="007712BA" w:rsidP="007712B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7CD45077" w14:textId="77777777" w:rsidR="00CD4928" w:rsidRDefault="00F43CCA" w:rsidP="009B2F44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9B2F44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>Objektiv</w:t>
      </w:r>
      <w:r w:rsidR="006F05BB" w:rsidRPr="009B2F44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>i</w:t>
      </w:r>
      <w:r w:rsidR="007712BA" w:rsidRPr="009B2F44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 xml:space="preserve">: </w:t>
      </w:r>
      <w:r w:rsidR="00663B2C" w:rsidRPr="009B2F44">
        <w:rPr>
          <w:rFonts w:ascii="Times New Roman" w:eastAsiaTheme="majorEastAsia" w:hAnsi="Times New Roman" w:cs="Times New Roman"/>
          <w:sz w:val="24"/>
          <w:szCs w:val="24"/>
          <w:lang w:val="it-IT"/>
        </w:rPr>
        <w:t>Ngritja e Kapaciteteve lidhur me:</w:t>
      </w:r>
    </w:p>
    <w:p w14:paraId="022E50CF" w14:textId="33B07131" w:rsidR="00C468CA" w:rsidRPr="00CD4928" w:rsidRDefault="00CD4928" w:rsidP="00CD492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bookmarkStart w:id="1" w:name="_Hlk166666758"/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1. </w:t>
      </w:r>
      <w:r w:rsidR="00635FA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Kuadrin ligjor, r</w:t>
      </w:r>
      <w:r w:rsidR="00737349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oli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n</w:t>
      </w:r>
      <w:r w:rsidR="00737349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dhe detyrat</w:t>
      </w:r>
      <w:r w:rsidR="00CB33F2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e aktorëve të angazhuar në Praktika Profesionale</w:t>
      </w:r>
      <w:r w:rsidR="00A64BE4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në biznes</w:t>
      </w:r>
      <w:r w:rsidR="00CB33F2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(mësues, 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n</w:t>
      </w:r>
      <w:r w:rsidR="00CB33F2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ëndrejtor, përgjegjës departamenti</w:t>
      </w:r>
      <w:r w:rsidR="00635FA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, përfaqësues nga AKPA</w:t>
      </w:r>
      <w:r w:rsidR="00CB33F2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)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  <w:r w:rsidR="00737349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  <w:t>2. Komunikimi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, bashk</w:t>
      </w:r>
      <w:r w:rsidR="00677E0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punimi, </w:t>
      </w:r>
      <w:r w:rsidR="007306B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barazia, 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gjith</w:t>
      </w:r>
      <w:r w:rsidR="00677E0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p</w:t>
      </w:r>
      <w:r w:rsidR="00677E0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rfshirja dhe zgjidhja e problemeve</w:t>
      </w:r>
      <w:r w:rsidR="00635FA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në kuadrin e praktikës profesionale në biznes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  <w:r w:rsidR="00DC1E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  <w:t xml:space="preserve">3. </w:t>
      </w:r>
      <w:r w:rsidR="00F43C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Planifikimi</w:t>
      </w:r>
      <w:r w:rsidR="00635FA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,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635FA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organizimi, koordinimi dhe 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r</w:t>
      </w:r>
      <w:r w:rsidR="00F43C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ealizimi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635FA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i praktikës profesionale në biznes</w:t>
      </w:r>
    </w:p>
    <w:p w14:paraId="07F573F2" w14:textId="3662AA5C" w:rsidR="00F43CCA" w:rsidRPr="00CD4928" w:rsidRDefault="00635FA1" w:rsidP="00CD492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4. </w:t>
      </w:r>
      <w:r w:rsidR="00C468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Monitorimi dhe V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l</w:t>
      </w:r>
      <w:r w:rsidR="00F43C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erësimi</w:t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i nxënësve në praktikën profesionale në biznes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  <w:r w:rsidR="00DD195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5</w:t>
      </w:r>
      <w:r w:rsidR="00DD195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. </w:t>
      </w:r>
      <w:r w:rsidR="00F43C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Përdorimi </w:t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me efiçiencë </w:t>
      </w:r>
      <w:r w:rsidR="00F43C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i 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i</w:t>
      </w:r>
      <w:r w:rsidR="00F43C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nstrumenteve</w:t>
      </w:r>
      <w:r w:rsidR="006727C6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7306B1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(dokumentacionit) </w:t>
      </w:r>
      <w:r w:rsidR="006727C6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p</w:t>
      </w:r>
      <w:r w:rsidR="005A6FA0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727C6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rgjat</w:t>
      </w:r>
      <w:r w:rsidR="005A6FA0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ciklit t</w:t>
      </w:r>
      <w:r w:rsidR="00D517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praktik</w:t>
      </w:r>
      <w:r w:rsidR="00D517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s profesionale</w:t>
      </w:r>
      <w:r w:rsidR="00A64BE4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në biznes</w:t>
      </w:r>
      <w:r w:rsidR="00DD195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6</w:t>
      </w:r>
      <w:r w:rsidR="006C15CB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  <w:r w:rsidR="00DD1953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S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igurimi</w:t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i cilësisë së 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praktik</w:t>
      </w:r>
      <w:r w:rsidR="00D517C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63B2C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s profesionale</w:t>
      </w:r>
      <w:r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në biznes</w:t>
      </w:r>
      <w:r w:rsidR="007712BA" w:rsidRPr="00CD4928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</w:p>
    <w:bookmarkEnd w:id="1"/>
    <w:p w14:paraId="0E7D5B6A" w14:textId="4AEEFB77" w:rsidR="006D42D1" w:rsidRDefault="00017E8F" w:rsidP="009814E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Ky trajnim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,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do të shërbejë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p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r ngritjen e kapaciteteve t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aktor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ve relevant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shkoll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727C6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që 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planifikojn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, koordinojn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35FA1">
        <w:rPr>
          <w:rFonts w:ascii="Times New Roman" w:eastAsiaTheme="majorEastAsia" w:hAnsi="Times New Roman" w:cs="Times New Roman"/>
          <w:sz w:val="24"/>
          <w:szCs w:val="24"/>
          <w:lang w:val="it-IT"/>
        </w:rPr>
        <w:t>, realizojnë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dhe </w:t>
      </w:r>
      <w:r w:rsidR="00635FA1">
        <w:rPr>
          <w:rFonts w:ascii="Times New Roman" w:eastAsiaTheme="majorEastAsia" w:hAnsi="Times New Roman" w:cs="Times New Roman"/>
          <w:sz w:val="24"/>
          <w:szCs w:val="24"/>
          <w:lang w:val="it-IT"/>
        </w:rPr>
        <w:t>monitorojnë</w:t>
      </w:r>
      <w:r w:rsidR="00635FA1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80166C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praktikat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profesionale 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biznes.</w:t>
      </w:r>
    </w:p>
    <w:p w14:paraId="5F0AD1E5" w14:textId="4E5B3007" w:rsidR="00017E8F" w:rsidRPr="00D549EA" w:rsidRDefault="0080166C" w:rsidP="009814E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</w:r>
      <w:r w:rsidRPr="007712BA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>Rezultati: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M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>simdh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>n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>si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t e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praktik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>s profesionale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, 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>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ndrejtor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ët e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kultur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 profesionale, p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rgjegj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it e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7712BA">
        <w:rPr>
          <w:rFonts w:ascii="Times New Roman" w:eastAsiaTheme="majorEastAsia" w:hAnsi="Times New Roman" w:cs="Times New Roman"/>
          <w:sz w:val="24"/>
          <w:szCs w:val="24"/>
          <w:lang w:val="it-IT"/>
        </w:rPr>
        <w:t>d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epartament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eve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shkoll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at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6C15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Kolin Gjoka 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dhe 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Hamdi Bushati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do t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jen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të aftë të kryejnë me cilësi rolin dhe detyrat e tyre n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funksion të fuqizimit të kompetencave profesionale të nxënësve që kanë nën mbikqyrje.</w:t>
      </w:r>
    </w:p>
    <w:p w14:paraId="51D455F1" w14:textId="4FCF9AE7" w:rsidR="006727C6" w:rsidRPr="007712BA" w:rsidRDefault="00F43CCA" w:rsidP="009814E8">
      <w:pPr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</w:pPr>
      <w:r w:rsidRPr="007712BA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  <w:lang w:val="it-IT"/>
        </w:rPr>
        <w:t>Periudha e propozuar:</w:t>
      </w:r>
      <w:r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 xml:space="preserve"> </w:t>
      </w:r>
      <w:r w:rsidR="00CB33F2"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>Prill</w:t>
      </w:r>
      <w:r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 xml:space="preserve">– </w:t>
      </w:r>
      <w:r w:rsidR="00CB33F2"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>Qershor</w:t>
      </w:r>
      <w:r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 xml:space="preserve"> 202</w:t>
      </w:r>
      <w:r w:rsidR="0080166C"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>4</w:t>
      </w:r>
      <w:r w:rsidR="00CB33F2" w:rsidRPr="007712BA">
        <w:rPr>
          <w:rFonts w:ascii="Times New Roman" w:eastAsiaTheme="majorEastAsia" w:hAnsi="Times New Roman" w:cs="Times New Roman"/>
          <w:sz w:val="24"/>
          <w:szCs w:val="24"/>
          <w:u w:val="single"/>
          <w:lang w:val="it-IT"/>
        </w:rPr>
        <w:t>.</w:t>
      </w:r>
    </w:p>
    <w:p w14:paraId="2E821516" w14:textId="5B72A46B" w:rsidR="00F43CCA" w:rsidRPr="00D549EA" w:rsidRDefault="00F43CCA" w:rsidP="009814E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Grupi i </w:t>
      </w:r>
      <w:r w:rsidR="000A10D7">
        <w:rPr>
          <w:rFonts w:ascii="Times New Roman" w:eastAsiaTheme="majorEastAsia" w:hAnsi="Times New Roman" w:cs="Times New Roman"/>
          <w:sz w:val="24"/>
          <w:szCs w:val="24"/>
          <w:lang w:val="it-IT"/>
        </w:rPr>
        <w:t>t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argetuar: Të gjithë mësimdhënësit e </w:t>
      </w:r>
      <w:r w:rsidR="000A10D7">
        <w:rPr>
          <w:rFonts w:ascii="Times New Roman" w:eastAsiaTheme="majorEastAsia" w:hAnsi="Times New Roman" w:cs="Times New Roman"/>
          <w:sz w:val="24"/>
          <w:szCs w:val="24"/>
          <w:lang w:val="it-IT"/>
        </w:rPr>
        <w:t>praktik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0A10D7">
        <w:rPr>
          <w:rFonts w:ascii="Times New Roman" w:eastAsiaTheme="majorEastAsia" w:hAnsi="Times New Roman" w:cs="Times New Roman"/>
          <w:sz w:val="24"/>
          <w:szCs w:val="24"/>
          <w:lang w:val="it-IT"/>
        </w:rPr>
        <w:t>s profesionale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, n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ndr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ejt</w:t>
      </w:r>
      <w:r w:rsidR="000A10D7">
        <w:rPr>
          <w:rFonts w:ascii="Times New Roman" w:eastAsiaTheme="majorEastAsia" w:hAnsi="Times New Roman" w:cs="Times New Roman"/>
          <w:sz w:val="24"/>
          <w:szCs w:val="24"/>
          <w:lang w:val="it-IT"/>
        </w:rPr>
        <w:t>or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t e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kultur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s profesionale,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p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rgj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egj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it e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dep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artament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eve</w:t>
      </w:r>
      <w:r w:rsidR="00DD195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, 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në shkoll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at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H</w:t>
      </w:r>
      <w:r w:rsidR="006207B0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amdi Bushati dhe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K</w:t>
      </w:r>
      <w:r w:rsidR="006207B0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olin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G</w:t>
      </w:r>
      <w:r w:rsidR="006207B0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joka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>, si dhe përfaqësues të AKPA</w:t>
      </w:r>
      <w:r w:rsidR="002654D8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</w:p>
    <w:p w14:paraId="499B70C3" w14:textId="213B232E" w:rsidR="000A10D7" w:rsidRDefault="00017E8F" w:rsidP="009814E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Ndarja e Grupeve:</w:t>
      </w:r>
      <w:r w:rsidR="006207B0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</w:r>
      <w:r w:rsidR="00F43C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Grupi</w:t>
      </w:r>
      <w:r w:rsidR="006D7A4D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1:</w:t>
      </w:r>
      <w:r w:rsidR="0080166C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rreth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20</w:t>
      </w:r>
      <w:r w:rsidR="00F43C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pjesëmarrës nga 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>Shkolla “</w:t>
      </w:r>
      <w:r w:rsidR="00F43C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Hamdi Bushati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>”, Shkodër</w:t>
      </w:r>
      <w:r w:rsidR="000A10D7">
        <w:rPr>
          <w:rFonts w:ascii="Times New Roman" w:eastAsiaTheme="majorEastAsia" w:hAnsi="Times New Roman" w:cs="Times New Roman"/>
          <w:sz w:val="24"/>
          <w:szCs w:val="24"/>
          <w:lang w:val="it-IT"/>
        </w:rPr>
        <w:t>:</w:t>
      </w:r>
    </w:p>
    <w:p w14:paraId="61FA14D8" w14:textId="29150C72" w:rsidR="006207B0" w:rsidRPr="00D549EA" w:rsidRDefault="000A10D7" w:rsidP="009814E8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G</w:t>
      </w:r>
      <w:r w:rsidR="002654D8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rupi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2:</w:t>
      </w:r>
      <w:r w:rsidR="002654D8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rreth 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20 pjes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marr</w:t>
      </w:r>
      <w:r w:rsidR="00677E0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F07B4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 nga</w:t>
      </w:r>
      <w:r w:rsidR="00F43C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>Shkolla “</w:t>
      </w:r>
      <w:r w:rsidR="00F43C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Kolin Gjoka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>”, Lezhë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</w:p>
    <w:p w14:paraId="446B123D" w14:textId="1FFE5B72" w:rsidR="00F57BDF" w:rsidRPr="00D549EA" w:rsidRDefault="00A64BE4" w:rsidP="00906DB1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M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F57BD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7306B1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posht</w:t>
      </w:r>
      <w:r w:rsidR="007306B1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7306B1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sugjerohet </w:t>
      </w:r>
      <w:r w:rsidR="0083224D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nj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83224D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program</w:t>
      </w:r>
      <w:r w:rsidR="00F57BD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p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F57BD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r trajnimin:</w:t>
      </w:r>
    </w:p>
    <w:tbl>
      <w:tblPr>
        <w:tblStyle w:val="TableGrid"/>
        <w:tblW w:w="97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1275"/>
        <w:gridCol w:w="992"/>
        <w:gridCol w:w="2064"/>
      </w:tblGrid>
      <w:tr w:rsidR="00DB3E58" w:rsidRPr="00D549EA" w14:paraId="1E201C3D" w14:textId="77777777" w:rsidTr="00DB3E58">
        <w:trPr>
          <w:trHeight w:val="179"/>
        </w:trPr>
        <w:tc>
          <w:tcPr>
            <w:tcW w:w="426" w:type="dxa"/>
            <w:shd w:val="clear" w:color="auto" w:fill="D1D1D1" w:themeFill="background2" w:themeFillShade="E6"/>
          </w:tcPr>
          <w:p w14:paraId="2C384F84" w14:textId="1A38D544" w:rsidR="00DB3E58" w:rsidRPr="00D549EA" w:rsidRDefault="00DB3E58">
            <w:pP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Nr</w:t>
            </w:r>
          </w:p>
        </w:tc>
        <w:tc>
          <w:tcPr>
            <w:tcW w:w="2835" w:type="dxa"/>
            <w:shd w:val="clear" w:color="auto" w:fill="D1D1D1" w:themeFill="background2" w:themeFillShade="E6"/>
          </w:tcPr>
          <w:p w14:paraId="074F436A" w14:textId="413B9B46" w:rsidR="00DB3E58" w:rsidRPr="00D549EA" w:rsidRDefault="00DB3E58">
            <w:pP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Titulli i Modulit</w:t>
            </w:r>
          </w:p>
        </w:tc>
        <w:tc>
          <w:tcPr>
            <w:tcW w:w="2127" w:type="dxa"/>
            <w:shd w:val="clear" w:color="auto" w:fill="D1D1D1" w:themeFill="background2" w:themeFillShade="E6"/>
          </w:tcPr>
          <w:p w14:paraId="06D9DF6D" w14:textId="7C06D94F" w:rsidR="00DB3E58" w:rsidRPr="00D549EA" w:rsidRDefault="00DB3E58">
            <w:pP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P</w:t>
            </w:r>
            <w: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ë</w:t>
            </w: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rmbajtje</w:t>
            </w:r>
            <w: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t</w:t>
            </w:r>
          </w:p>
        </w:tc>
        <w:tc>
          <w:tcPr>
            <w:tcW w:w="1275" w:type="dxa"/>
            <w:shd w:val="clear" w:color="auto" w:fill="D1D1D1" w:themeFill="background2" w:themeFillShade="E6"/>
          </w:tcPr>
          <w:p w14:paraId="6F5D08A0" w14:textId="77777777" w:rsidR="00DB3E58" w:rsidRPr="00D549EA" w:rsidRDefault="00DB3E58">
            <w:pP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Kohëzgjatja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085307D3" w14:textId="082A8599" w:rsidR="00DB3E58" w:rsidRPr="00D549EA" w:rsidRDefault="00DB3E58">
            <w:pP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Formati i realizimit</w:t>
            </w:r>
          </w:p>
        </w:tc>
        <w:tc>
          <w:tcPr>
            <w:tcW w:w="2064" w:type="dxa"/>
            <w:shd w:val="clear" w:color="auto" w:fill="D1D1D1" w:themeFill="background2" w:themeFillShade="E6"/>
          </w:tcPr>
          <w:p w14:paraId="745FE6A4" w14:textId="6FB1AF29" w:rsidR="00DB3E58" w:rsidRPr="00D549EA" w:rsidRDefault="00DB3E58">
            <w:pPr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  <w:lang w:val="de-DE"/>
              </w:rPr>
              <w:t>Data</w:t>
            </w:r>
          </w:p>
        </w:tc>
      </w:tr>
      <w:tr w:rsidR="00DB3E58" w:rsidRPr="00D549EA" w14:paraId="08BDAFEB" w14:textId="77777777" w:rsidTr="00DB3E58">
        <w:trPr>
          <w:trHeight w:val="996"/>
        </w:trPr>
        <w:tc>
          <w:tcPr>
            <w:tcW w:w="426" w:type="dxa"/>
          </w:tcPr>
          <w:p w14:paraId="50E810F9" w14:textId="4E975C14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1.</w:t>
            </w:r>
          </w:p>
        </w:tc>
        <w:tc>
          <w:tcPr>
            <w:tcW w:w="2835" w:type="dxa"/>
          </w:tcPr>
          <w:p w14:paraId="39415F65" w14:textId="3E71D054" w:rsidR="00DB3E58" w:rsidRPr="00D549EA" w:rsidRDefault="00DB3E58" w:rsidP="007306B1">
            <w:pPr>
              <w:pStyle w:val="NormalWeb"/>
              <w:rPr>
                <w:rFonts w:eastAsiaTheme="majorEastAsia"/>
                <w:sz w:val="18"/>
                <w:szCs w:val="18"/>
                <w:lang w:val="de-DE"/>
              </w:rPr>
            </w:pPr>
            <w:bookmarkStart w:id="2" w:name="_Hlk161223688"/>
            <w:r>
              <w:rPr>
                <w:color w:val="000000"/>
                <w:sz w:val="18"/>
                <w:szCs w:val="18"/>
                <w:lang w:val="de-DE"/>
              </w:rPr>
              <w:t>K</w:t>
            </w:r>
            <w:r w:rsidRPr="00D549EA">
              <w:rPr>
                <w:color w:val="000000"/>
                <w:sz w:val="18"/>
                <w:szCs w:val="18"/>
                <w:lang w:val="de-DE"/>
              </w:rPr>
              <w:t xml:space="preserve">uadri ligjor për praktikat 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profesionale në </w:t>
            </w:r>
            <w:r w:rsidRPr="00D549EA">
              <w:rPr>
                <w:color w:val="000000"/>
                <w:sz w:val="18"/>
                <w:szCs w:val="18"/>
                <w:lang w:val="de-DE"/>
              </w:rPr>
              <w:t>biznes</w:t>
            </w:r>
            <w:r>
              <w:rPr>
                <w:color w:val="000000"/>
                <w:sz w:val="18"/>
                <w:szCs w:val="18"/>
                <w:lang w:val="de-DE"/>
              </w:rPr>
              <w:t>.</w:t>
            </w:r>
            <w:r w:rsidRPr="00D549EA">
              <w:rPr>
                <w:color w:val="000000"/>
                <w:sz w:val="18"/>
                <w:szCs w:val="18"/>
                <w:lang w:val="de-DE"/>
              </w:rPr>
              <w:t xml:space="preserve"> Roli dhe detyrat e aktorëve të angazhuar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, </w:t>
            </w:r>
            <w:bookmarkEnd w:id="2"/>
            <w:r w:rsidRPr="00D549EA">
              <w:rPr>
                <w:color w:val="000000"/>
                <w:sz w:val="18"/>
                <w:szCs w:val="18"/>
                <w:lang w:val="de-DE"/>
              </w:rPr>
              <w:t>dokumentacioni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 përkatës.</w:t>
            </w:r>
          </w:p>
        </w:tc>
        <w:tc>
          <w:tcPr>
            <w:tcW w:w="2127" w:type="dxa"/>
          </w:tcPr>
          <w:p w14:paraId="1BF569F4" w14:textId="5C77C491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Për tu detajuar në vijim (gjatë hartimit të axhendës për çdo modul)</w:t>
            </w:r>
          </w:p>
        </w:tc>
        <w:tc>
          <w:tcPr>
            <w:tcW w:w="1275" w:type="dxa"/>
          </w:tcPr>
          <w:p w14:paraId="30EE7B53" w14:textId="77777777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3 orë</w:t>
            </w:r>
          </w:p>
        </w:tc>
        <w:tc>
          <w:tcPr>
            <w:tcW w:w="992" w:type="dxa"/>
          </w:tcPr>
          <w:p w14:paraId="3A1EDA76" w14:textId="244AC31C" w:rsidR="00DB3E58" w:rsidRPr="007712B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7712B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Online në zoom</w:t>
            </w:r>
          </w:p>
        </w:tc>
        <w:tc>
          <w:tcPr>
            <w:tcW w:w="2064" w:type="dxa"/>
          </w:tcPr>
          <w:p w14:paraId="4CAFA0EE" w14:textId="60D294CF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done</w:t>
            </w:r>
          </w:p>
        </w:tc>
      </w:tr>
      <w:tr w:rsidR="00DB3E58" w:rsidRPr="00D549EA" w14:paraId="14E79617" w14:textId="77777777" w:rsidTr="00DB3E58">
        <w:trPr>
          <w:trHeight w:val="764"/>
        </w:trPr>
        <w:tc>
          <w:tcPr>
            <w:tcW w:w="426" w:type="dxa"/>
          </w:tcPr>
          <w:p w14:paraId="4BFBA1CF" w14:textId="7DCBB56C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2.</w:t>
            </w:r>
          </w:p>
        </w:tc>
        <w:tc>
          <w:tcPr>
            <w:tcW w:w="2835" w:type="dxa"/>
          </w:tcPr>
          <w:p w14:paraId="18E17657" w14:textId="540B0704" w:rsidR="00DB3E58" w:rsidRPr="00D549EA" w:rsidRDefault="00DB3E58" w:rsidP="002654D8">
            <w:pPr>
              <w:pStyle w:val="NormalWeb"/>
              <w:rPr>
                <w:color w:val="000000"/>
                <w:sz w:val="18"/>
                <w:szCs w:val="18"/>
                <w:lang w:val="de-DE"/>
              </w:rPr>
            </w:pPr>
            <w:r w:rsidRPr="00D549EA">
              <w:rPr>
                <w:color w:val="000000"/>
                <w:sz w:val="18"/>
                <w:szCs w:val="18"/>
                <w:lang w:val="de-DE"/>
              </w:rPr>
              <w:t>Komunikimi, bashkëpunimi, gjithëpërfshirja, barazia dhe zgjidhja e problemeve gjatë praktikave në biznes.</w:t>
            </w:r>
          </w:p>
          <w:p w14:paraId="0F7B54B3" w14:textId="77777777" w:rsidR="00DB3E58" w:rsidRPr="00D549EA" w:rsidRDefault="00DB3E5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127" w:type="dxa"/>
          </w:tcPr>
          <w:p w14:paraId="096D09FB" w14:textId="4DEA3476" w:rsidR="00DB3E58" w:rsidRPr="00CD4928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es-ES"/>
              </w:rPr>
            </w:pPr>
            <w:r w:rsidRPr="00CD4928">
              <w:rPr>
                <w:rFonts w:ascii="Times New Roman" w:eastAsiaTheme="majorEastAsia" w:hAnsi="Times New Roman" w:cs="Times New Roman"/>
                <w:sz w:val="18"/>
                <w:szCs w:val="18"/>
                <w:lang w:val="es-ES"/>
              </w:rPr>
              <w:t>Për tu detajuar në vijim</w:t>
            </w:r>
          </w:p>
        </w:tc>
        <w:tc>
          <w:tcPr>
            <w:tcW w:w="1275" w:type="dxa"/>
          </w:tcPr>
          <w:p w14:paraId="3724A971" w14:textId="3AD9AE95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3 orë</w:t>
            </w:r>
          </w:p>
        </w:tc>
        <w:tc>
          <w:tcPr>
            <w:tcW w:w="992" w:type="dxa"/>
          </w:tcPr>
          <w:p w14:paraId="52C006B3" w14:textId="1F9DD45D" w:rsidR="00DB3E58" w:rsidRPr="007712B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7712B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Online në zoom</w:t>
            </w:r>
          </w:p>
        </w:tc>
        <w:tc>
          <w:tcPr>
            <w:tcW w:w="2064" w:type="dxa"/>
          </w:tcPr>
          <w:p w14:paraId="2BCDE56F" w14:textId="7B329D59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8 maj</w:t>
            </w:r>
          </w:p>
        </w:tc>
      </w:tr>
      <w:tr w:rsidR="00DB3E58" w:rsidRPr="00D549EA" w14:paraId="69E7B88F" w14:textId="77777777" w:rsidTr="00DB3E58">
        <w:trPr>
          <w:trHeight w:val="1026"/>
        </w:trPr>
        <w:tc>
          <w:tcPr>
            <w:tcW w:w="426" w:type="dxa"/>
          </w:tcPr>
          <w:p w14:paraId="70127B99" w14:textId="538FFDC9" w:rsidR="00DB3E58" w:rsidRPr="00D549EA" w:rsidRDefault="00DB3E58" w:rsidP="00025B09">
            <w:pPr>
              <w:ind w:right="-533"/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lastRenderedPageBreak/>
              <w:t>3.</w:t>
            </w:r>
          </w:p>
        </w:tc>
        <w:tc>
          <w:tcPr>
            <w:tcW w:w="2835" w:type="dxa"/>
          </w:tcPr>
          <w:p w14:paraId="101C8363" w14:textId="526AE813" w:rsidR="00DB3E58" w:rsidRPr="00D549EA" w:rsidRDefault="00DB3E58" w:rsidP="007306B1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Planifikimi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, organizimi dhe koordinimi</w:t>
            </w: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 xml:space="preserve"> i praktikës profesionale në biznes</w:t>
            </w:r>
          </w:p>
        </w:tc>
        <w:tc>
          <w:tcPr>
            <w:tcW w:w="2127" w:type="dxa"/>
          </w:tcPr>
          <w:p w14:paraId="30E92889" w14:textId="23A00355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CD4928">
              <w:rPr>
                <w:rFonts w:ascii="Times New Roman" w:eastAsiaTheme="majorEastAsia" w:hAnsi="Times New Roman" w:cs="Times New Roman"/>
                <w:sz w:val="18"/>
                <w:szCs w:val="18"/>
                <w:lang w:val="es-ES"/>
              </w:rPr>
              <w:t>Për tu detajuar në vijim</w:t>
            </w:r>
          </w:p>
        </w:tc>
        <w:tc>
          <w:tcPr>
            <w:tcW w:w="1275" w:type="dxa"/>
          </w:tcPr>
          <w:p w14:paraId="7BC4D2C1" w14:textId="77777777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6 orë</w:t>
            </w:r>
          </w:p>
        </w:tc>
        <w:tc>
          <w:tcPr>
            <w:tcW w:w="992" w:type="dxa"/>
          </w:tcPr>
          <w:p w14:paraId="2AA742F2" w14:textId="185B1E32" w:rsidR="00DB3E58" w:rsidRPr="007712B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7712B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 xml:space="preserve">Fizikisht </w:t>
            </w:r>
          </w:p>
          <w:p w14:paraId="33B5642A" w14:textId="49AA00CB" w:rsidR="00DB3E58" w:rsidRPr="007712B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064" w:type="dxa"/>
          </w:tcPr>
          <w:p w14:paraId="50D080BD" w14:textId="698FDE89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23 maj tbd</w:t>
            </w:r>
          </w:p>
        </w:tc>
      </w:tr>
      <w:tr w:rsidR="00DB3E58" w:rsidRPr="00D549EA" w14:paraId="0E0E7188" w14:textId="77777777" w:rsidTr="00DB3E58">
        <w:trPr>
          <w:trHeight w:val="1826"/>
        </w:trPr>
        <w:tc>
          <w:tcPr>
            <w:tcW w:w="426" w:type="dxa"/>
          </w:tcPr>
          <w:p w14:paraId="79A04759" w14:textId="188EC9F4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4.</w:t>
            </w:r>
          </w:p>
        </w:tc>
        <w:tc>
          <w:tcPr>
            <w:tcW w:w="2835" w:type="dxa"/>
          </w:tcPr>
          <w:p w14:paraId="14DE15C6" w14:textId="276BB0D2" w:rsidR="00DB3E58" w:rsidRPr="00D549EA" w:rsidRDefault="00DB3E58" w:rsidP="0016118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Realizimi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, monitorimi</w:t>
            </w: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 xml:space="preserve">dhe sigurimi i cilësisë së </w:t>
            </w: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 xml:space="preserve">praktikës profesionale në biznes </w:t>
            </w:r>
          </w:p>
        </w:tc>
        <w:tc>
          <w:tcPr>
            <w:tcW w:w="2127" w:type="dxa"/>
          </w:tcPr>
          <w:p w14:paraId="26F60AE6" w14:textId="5262A298" w:rsidR="00DB3E58" w:rsidRPr="00D549EA" w:rsidRDefault="00DB3E58" w:rsidP="00A64BE4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CD4928">
              <w:rPr>
                <w:rFonts w:ascii="Times New Roman" w:eastAsiaTheme="majorEastAsia" w:hAnsi="Times New Roman" w:cs="Times New Roman"/>
                <w:sz w:val="18"/>
                <w:szCs w:val="18"/>
                <w:lang w:val="es-ES"/>
              </w:rPr>
              <w:t>Për tu detajuar në vijim</w:t>
            </w:r>
          </w:p>
        </w:tc>
        <w:tc>
          <w:tcPr>
            <w:tcW w:w="1275" w:type="dxa"/>
          </w:tcPr>
          <w:p w14:paraId="480CD559" w14:textId="77777777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6 orë</w:t>
            </w:r>
          </w:p>
        </w:tc>
        <w:tc>
          <w:tcPr>
            <w:tcW w:w="992" w:type="dxa"/>
          </w:tcPr>
          <w:p w14:paraId="3F8EA807" w14:textId="7CBA4FF1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Fizikisht</w:t>
            </w:r>
          </w:p>
        </w:tc>
        <w:tc>
          <w:tcPr>
            <w:tcW w:w="2064" w:type="dxa"/>
          </w:tcPr>
          <w:p w14:paraId="5ED0DF2C" w14:textId="36F7E648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7 qershor tbd</w:t>
            </w:r>
          </w:p>
        </w:tc>
      </w:tr>
      <w:tr w:rsidR="00DB3E58" w:rsidRPr="00D549EA" w14:paraId="0996F4A2" w14:textId="77777777" w:rsidTr="00DB3E58">
        <w:trPr>
          <w:trHeight w:val="1552"/>
        </w:trPr>
        <w:tc>
          <w:tcPr>
            <w:tcW w:w="426" w:type="dxa"/>
          </w:tcPr>
          <w:p w14:paraId="5B261A03" w14:textId="54BB88F6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5</w:t>
            </w:r>
          </w:p>
        </w:tc>
        <w:tc>
          <w:tcPr>
            <w:tcW w:w="2835" w:type="dxa"/>
          </w:tcPr>
          <w:p w14:paraId="5FC0DA5A" w14:textId="217B8E68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Vlerësimi i nxënësve në praktikë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>n</w:t>
            </w: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  <w:t xml:space="preserve"> profesionale ne biznes</w:t>
            </w:r>
          </w:p>
        </w:tc>
        <w:tc>
          <w:tcPr>
            <w:tcW w:w="2127" w:type="dxa"/>
          </w:tcPr>
          <w:p w14:paraId="048592CE" w14:textId="06CCB414" w:rsidR="00DB3E58" w:rsidRPr="00D549EA" w:rsidRDefault="00DB3E58" w:rsidP="00A64BE4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it-IT"/>
              </w:rPr>
            </w:pPr>
            <w:r w:rsidRPr="00CD4928">
              <w:rPr>
                <w:rFonts w:ascii="Times New Roman" w:eastAsiaTheme="majorEastAsia" w:hAnsi="Times New Roman" w:cs="Times New Roman"/>
                <w:sz w:val="18"/>
                <w:szCs w:val="18"/>
                <w:lang w:val="es-ES"/>
              </w:rPr>
              <w:t>Për tu detajuar në vijim</w:t>
            </w:r>
          </w:p>
        </w:tc>
        <w:tc>
          <w:tcPr>
            <w:tcW w:w="1275" w:type="dxa"/>
          </w:tcPr>
          <w:p w14:paraId="135D8FBA" w14:textId="77777777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 w:rsidRPr="00D549EA"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3 orë</w:t>
            </w:r>
          </w:p>
        </w:tc>
        <w:tc>
          <w:tcPr>
            <w:tcW w:w="992" w:type="dxa"/>
          </w:tcPr>
          <w:p w14:paraId="151482CA" w14:textId="762511DE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Fizikisht</w:t>
            </w:r>
          </w:p>
        </w:tc>
        <w:tc>
          <w:tcPr>
            <w:tcW w:w="2064" w:type="dxa"/>
          </w:tcPr>
          <w:p w14:paraId="4EEA3242" w14:textId="1FB83418" w:rsidR="00DB3E58" w:rsidRPr="00D549EA" w:rsidRDefault="00DB3E58">
            <w:pP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  <w:lang w:val="de-DE"/>
              </w:rPr>
              <w:t>14 qershor tbd</w:t>
            </w:r>
          </w:p>
        </w:tc>
      </w:tr>
    </w:tbl>
    <w:p w14:paraId="5F212935" w14:textId="77777777" w:rsidR="006207B0" w:rsidRPr="00D549EA" w:rsidRDefault="006207B0" w:rsidP="00906DB1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</w:p>
    <w:p w14:paraId="0AF8AC78" w14:textId="3E69DAEF" w:rsidR="0080166C" w:rsidRPr="00172871" w:rsidRDefault="0080166C" w:rsidP="00351903">
      <w:pPr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</w:pPr>
      <w:r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>Realizimi i Programit të Trajnimit:</w:t>
      </w:r>
    </w:p>
    <w:p w14:paraId="1A64EA01" w14:textId="3FF80ABA" w:rsidR="00F43CCA" w:rsidRPr="00D549EA" w:rsidRDefault="00F43CCA" w:rsidP="00351903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Metoda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(t)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: </w:t>
      </w:r>
      <w:r w:rsidR="00017E8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Kapacitim dhe Trajnim duke përdorur punë në grupe, situata reale të punës,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menaxhim rasti/esh.</w:t>
      </w:r>
      <w:r w:rsidR="00351903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Nj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element i domosdosh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m i </w:t>
      </w:r>
      <w:r w:rsidR="00017E8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punë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s 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sht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njohja me kuadrin ligjor, rregulloren dhe puna me </w:t>
      </w:r>
      <w:r w:rsidR="00017E8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instrumente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</w:p>
    <w:p w14:paraId="281F8C5D" w14:textId="57018E00" w:rsidR="00F43CCA" w:rsidRPr="00D549EA" w:rsidRDefault="00F43CCA" w:rsidP="00351903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 xml:space="preserve">Përgjegjësit për </w:t>
      </w:r>
      <w:r w:rsidR="00161188"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>zbatimin</w:t>
      </w:r>
      <w:r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>:</w:t>
      </w:r>
      <w:r w:rsidR="00017E8F"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 xml:space="preserve"> </w:t>
      </w:r>
      <w:r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>AKAFPK dhe S4J</w:t>
      </w:r>
      <w:r w:rsidR="00017E8F"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t xml:space="preserve"> </w:t>
      </w:r>
      <w:r w:rsidR="00DC1ECB" w:rsidRPr="00172871">
        <w:rPr>
          <w:rFonts w:ascii="Times New Roman" w:eastAsiaTheme="majorEastAsia" w:hAnsi="Times New Roman" w:cs="Times New Roman"/>
          <w:b/>
          <w:sz w:val="24"/>
          <w:szCs w:val="24"/>
          <w:lang w:val="it-IT"/>
        </w:rPr>
        <w:br/>
      </w:r>
      <w:r w:rsidR="00DC1E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Sugjerohet </w:t>
      </w:r>
      <w:r w:rsidR="00161188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që në trajnim të ketë edhe përfaqësim </w:t>
      </w:r>
      <w:r w:rsidR="00EA0562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nga </w:t>
      </w:r>
      <w:r w:rsidR="00DC1E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AKPA</w:t>
      </w:r>
      <w:r w:rsidR="00EA0562">
        <w:rPr>
          <w:rFonts w:ascii="Times New Roman" w:eastAsiaTheme="majorEastAsia" w:hAnsi="Times New Roman" w:cs="Times New Roman"/>
          <w:sz w:val="24"/>
          <w:szCs w:val="24"/>
          <w:lang w:val="it-IT"/>
        </w:rPr>
        <w:t>.</w:t>
      </w:r>
    </w:p>
    <w:p w14:paraId="04250016" w14:textId="3F67196A" w:rsidR="00161188" w:rsidRDefault="00906DB1" w:rsidP="00351903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 w:rsidRPr="00351903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 xml:space="preserve">Logjistika dhe </w:t>
      </w:r>
      <w:r w:rsidR="00161188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>Vendi i realizimit të trajnimit</w:t>
      </w:r>
      <w:r w:rsidRPr="00351903">
        <w:rPr>
          <w:rFonts w:ascii="Times New Roman" w:eastAsiaTheme="majorEastAsia" w:hAnsi="Times New Roman" w:cs="Times New Roman"/>
          <w:b/>
          <w:bCs/>
          <w:sz w:val="24"/>
          <w:szCs w:val="24"/>
          <w:lang w:val="it-IT"/>
        </w:rPr>
        <w:t>:</w:t>
      </w:r>
      <w:r w:rsidR="00DC1E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</w:r>
      <w:r w:rsidR="00677E0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- </w:t>
      </w:r>
      <w:r w:rsidR="00DC1E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2 Modulet e para 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do të zhvillohen </w:t>
      </w:r>
      <w:r w:rsidR="00DC1ECB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online</w:t>
      </w:r>
      <w:r w:rsidR="00AE2EAD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br/>
      </w:r>
      <w:r w:rsidR="00677E0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- 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M</w:t>
      </w:r>
      <w:r w:rsidR="00677E0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odulet e tjera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me prezencë fizike.</w:t>
      </w:r>
      <w:r w:rsidR="00677E03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</w:p>
    <w:p w14:paraId="0E72446A" w14:textId="4FC5E2E7" w:rsidR="00CB33F2" w:rsidRPr="00EA0562" w:rsidRDefault="00161188" w:rsidP="00351903">
      <w:pPr>
        <w:rPr>
          <w:rFonts w:ascii="Times New Roman" w:eastAsiaTheme="majorEastAsia" w:hAnsi="Times New Roman" w:cs="Times New Roman"/>
          <w:sz w:val="24"/>
          <w:szCs w:val="24"/>
          <w:lang w:val="it-IT"/>
        </w:rPr>
      </w:pP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- V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endi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i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realizimit</w:t>
      </w:r>
      <w:r w:rsidR="00A64BE4">
        <w:rPr>
          <w:rFonts w:ascii="Times New Roman" w:eastAsiaTheme="majorEastAsia" w:hAnsi="Times New Roman" w:cs="Times New Roman"/>
          <w:sz w:val="24"/>
          <w:szCs w:val="24"/>
          <w:lang w:val="it-IT"/>
        </w:rPr>
        <w:t>: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 w:rsidR="006D2274">
        <w:rPr>
          <w:rFonts w:ascii="Times New Roman" w:eastAsiaTheme="majorEastAsia" w:hAnsi="Times New Roman" w:cs="Times New Roman"/>
          <w:sz w:val="24"/>
          <w:szCs w:val="24"/>
          <w:lang w:val="it-IT"/>
        </w:rPr>
        <w:t>Referim Hotel Monidal, Tiran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ose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në </w:t>
      </w:r>
      <w:r w:rsidR="00017E8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Lezh</w:t>
      </w:r>
      <w:r w:rsidR="004F6C07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E3872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S</w:t>
      </w:r>
      <w:r w:rsidR="00017E8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hkolla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“</w:t>
      </w:r>
      <w:r w:rsidR="00017E8F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K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olin Gjoka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”</w:t>
      </w:r>
      <w:r w:rsidR="00CB33F2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apo</w:t>
      </w:r>
      <w:r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në 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Shkod</w:t>
      </w:r>
      <w:r w:rsidR="00D517CA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ë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r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,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 xml:space="preserve"> Shkolla 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“</w:t>
      </w:r>
      <w:r w:rsidR="00CF23B5" w:rsidRPr="00D549EA">
        <w:rPr>
          <w:rFonts w:ascii="Times New Roman" w:eastAsiaTheme="majorEastAsia" w:hAnsi="Times New Roman" w:cs="Times New Roman"/>
          <w:sz w:val="24"/>
          <w:szCs w:val="24"/>
          <w:lang w:val="it-IT"/>
        </w:rPr>
        <w:t>Hamdi Bushati</w:t>
      </w:r>
      <w:r>
        <w:rPr>
          <w:rFonts w:ascii="Times New Roman" w:eastAsiaTheme="majorEastAsia" w:hAnsi="Times New Roman" w:cs="Times New Roman"/>
          <w:sz w:val="24"/>
          <w:szCs w:val="24"/>
          <w:lang w:val="it-IT"/>
        </w:rPr>
        <w:t>”.</w:t>
      </w:r>
    </w:p>
    <w:p w14:paraId="21B35221" w14:textId="3235C376" w:rsidR="00EA0562" w:rsidRPr="00CD4928" w:rsidRDefault="00BB5469" w:rsidP="00F43CCA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D4928">
        <w:rPr>
          <w:rFonts w:ascii="Times New Roman" w:hAnsi="Times New Roman" w:cs="Times New Roman"/>
          <w:sz w:val="24"/>
          <w:szCs w:val="24"/>
          <w:lang w:val="it-IT"/>
        </w:rPr>
        <w:br/>
      </w:r>
      <w:r w:rsidR="00CB33F2" w:rsidRPr="00CD4928">
        <w:rPr>
          <w:rFonts w:ascii="Times New Roman" w:hAnsi="Times New Roman" w:cs="Times New Roman"/>
          <w:b/>
          <w:bCs/>
          <w:sz w:val="24"/>
          <w:szCs w:val="24"/>
          <w:lang w:val="it-IT"/>
        </w:rPr>
        <w:t>An</w:t>
      </w:r>
      <w:r w:rsidR="00311462" w:rsidRPr="00CD4928">
        <w:rPr>
          <w:rFonts w:ascii="Times New Roman" w:hAnsi="Times New Roman" w:cs="Times New Roman"/>
          <w:b/>
          <w:bCs/>
          <w:sz w:val="24"/>
          <w:szCs w:val="24"/>
          <w:lang w:val="it-IT"/>
        </w:rPr>
        <w:t>eks</w:t>
      </w:r>
      <w:r w:rsidR="00CB33F2" w:rsidRPr="00CD492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</w:p>
    <w:p w14:paraId="0A5E50BB" w14:textId="759EA95B" w:rsidR="00CB33F2" w:rsidRPr="00CD4928" w:rsidRDefault="00BB5469" w:rsidP="00F43CC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D4928">
        <w:rPr>
          <w:rFonts w:ascii="Times New Roman" w:hAnsi="Times New Roman" w:cs="Times New Roman"/>
          <w:sz w:val="24"/>
          <w:szCs w:val="24"/>
          <w:lang w:val="it-IT"/>
        </w:rPr>
        <w:t>Lista e M</w:t>
      </w:r>
      <w:r w:rsidR="00D517CA" w:rsidRPr="00CD492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D4928">
        <w:rPr>
          <w:rFonts w:ascii="Times New Roman" w:hAnsi="Times New Roman" w:cs="Times New Roman"/>
          <w:sz w:val="24"/>
          <w:szCs w:val="24"/>
          <w:lang w:val="it-IT"/>
        </w:rPr>
        <w:t>simdh</w:t>
      </w:r>
      <w:r w:rsidR="00D517CA" w:rsidRPr="00CD492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D4928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D517CA" w:rsidRPr="00CD492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CD4928">
        <w:rPr>
          <w:rFonts w:ascii="Times New Roman" w:hAnsi="Times New Roman" w:cs="Times New Roman"/>
          <w:sz w:val="24"/>
          <w:szCs w:val="24"/>
          <w:lang w:val="it-IT"/>
        </w:rPr>
        <w:t>sve</w:t>
      </w:r>
      <w:r w:rsidR="000759BC" w:rsidRPr="00CD4928">
        <w:rPr>
          <w:rFonts w:ascii="Times New Roman" w:hAnsi="Times New Roman" w:cs="Times New Roman"/>
          <w:sz w:val="24"/>
          <w:szCs w:val="24"/>
          <w:lang w:val="it-IT"/>
        </w:rPr>
        <w:t xml:space="preserve"> të Praktikës Profesionale</w:t>
      </w:r>
      <w:r w:rsidR="00F76030" w:rsidRPr="00CD4928">
        <w:rPr>
          <w:rFonts w:ascii="Times New Roman" w:hAnsi="Times New Roman" w:cs="Times New Roman"/>
          <w:sz w:val="24"/>
          <w:szCs w:val="24"/>
          <w:lang w:val="it-IT"/>
        </w:rPr>
        <w:t>, n</w:t>
      </w:r>
      <w:r w:rsidR="000759BC" w:rsidRPr="00CD492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76030" w:rsidRPr="00CD4928">
        <w:rPr>
          <w:rFonts w:ascii="Times New Roman" w:hAnsi="Times New Roman" w:cs="Times New Roman"/>
          <w:sz w:val="24"/>
          <w:szCs w:val="24"/>
          <w:lang w:val="it-IT"/>
        </w:rPr>
        <w:t>ndrejtues dhe p</w:t>
      </w:r>
      <w:r w:rsidR="000759BC" w:rsidRPr="00CD492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76030" w:rsidRPr="00CD4928">
        <w:rPr>
          <w:rFonts w:ascii="Times New Roman" w:hAnsi="Times New Roman" w:cs="Times New Roman"/>
          <w:sz w:val="24"/>
          <w:szCs w:val="24"/>
          <w:lang w:val="it-IT"/>
        </w:rPr>
        <w:t>rgjegj</w:t>
      </w:r>
      <w:r w:rsidR="004F6C07" w:rsidRPr="00CD492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76030" w:rsidRPr="00CD4928">
        <w:rPr>
          <w:rFonts w:ascii="Times New Roman" w:hAnsi="Times New Roman" w:cs="Times New Roman"/>
          <w:sz w:val="24"/>
          <w:szCs w:val="24"/>
          <w:lang w:val="it-IT"/>
        </w:rPr>
        <w:t xml:space="preserve">s </w:t>
      </w:r>
      <w:r w:rsidR="0008642A" w:rsidRPr="00CD4928">
        <w:rPr>
          <w:rFonts w:ascii="Times New Roman" w:hAnsi="Times New Roman" w:cs="Times New Roman"/>
          <w:sz w:val="24"/>
          <w:szCs w:val="24"/>
          <w:lang w:val="it-IT"/>
        </w:rPr>
        <w:t xml:space="preserve">të </w:t>
      </w:r>
      <w:r w:rsidR="00F76030" w:rsidRPr="00CD4928">
        <w:rPr>
          <w:rFonts w:ascii="Times New Roman" w:hAnsi="Times New Roman" w:cs="Times New Roman"/>
          <w:sz w:val="24"/>
          <w:szCs w:val="24"/>
          <w:lang w:val="it-IT"/>
        </w:rPr>
        <w:t xml:space="preserve">departamenteve </w:t>
      </w:r>
    </w:p>
    <w:tbl>
      <w:tblPr>
        <w:tblW w:w="9000" w:type="dxa"/>
        <w:tblInd w:w="-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6"/>
        <w:gridCol w:w="3371"/>
        <w:gridCol w:w="3128"/>
        <w:gridCol w:w="2005"/>
      </w:tblGrid>
      <w:tr w:rsidR="006207B0" w:rsidRPr="00D549EA" w14:paraId="4B50CA25" w14:textId="77777777" w:rsidTr="00EA0562">
        <w:trPr>
          <w:trHeight w:val="8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F44F" w14:textId="77777777" w:rsidR="006207B0" w:rsidRPr="00CD4928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en-GB"/>
                <w14:ligatures w14:val="none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6866" w14:textId="4A04BD56" w:rsidR="006207B0" w:rsidRPr="00D549EA" w:rsidRDefault="00F7603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Kolin Gjoka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C188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6C41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207B0" w:rsidRPr="00D549EA" w14:paraId="6ECC09F9" w14:textId="77777777" w:rsidTr="00EA0562">
        <w:trPr>
          <w:trHeight w:val="300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D2F7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52A8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B37F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207B0" w:rsidRPr="00D549EA" w14:paraId="688CADF6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77837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Nr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B990B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Emër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B0448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Mbiemër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FE40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Drejtimi mësimor</w:t>
            </w:r>
          </w:p>
        </w:tc>
      </w:tr>
      <w:tr w:rsidR="006207B0" w:rsidRPr="00D549EA" w14:paraId="35928A6A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A9B2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EC00B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Ardit 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A4B87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Muja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0323E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 -Turizëm</w:t>
            </w:r>
          </w:p>
        </w:tc>
      </w:tr>
      <w:tr w:rsidR="006207B0" w:rsidRPr="00D549EA" w14:paraId="1F992A56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4C3F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EFB86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Remila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43C3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Gjakova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7D3F7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Teknologji Ushqimore</w:t>
            </w:r>
          </w:p>
        </w:tc>
      </w:tr>
      <w:tr w:rsidR="006207B0" w:rsidRPr="00D549EA" w14:paraId="1F5A9B6E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9D891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61CC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Sonila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AB990" w14:textId="6F381DFA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Molla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D96D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 -Turizëm</w:t>
            </w:r>
          </w:p>
        </w:tc>
      </w:tr>
      <w:tr w:rsidR="006207B0" w:rsidRPr="00D549EA" w14:paraId="1645E235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9821B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13A0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Florinda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BC788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Kola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26DAC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 -Turizëm</w:t>
            </w:r>
          </w:p>
        </w:tc>
      </w:tr>
      <w:tr w:rsidR="006207B0" w:rsidRPr="00D549EA" w14:paraId="3DB95BC7" w14:textId="77777777" w:rsidTr="00EA0562">
        <w:trPr>
          <w:trHeight w:val="3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3C8A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44C8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Elsuida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8F64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Koka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C6804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Shërbime Sociale Shëndetsore</w:t>
            </w:r>
          </w:p>
        </w:tc>
      </w:tr>
      <w:tr w:rsidR="006207B0" w:rsidRPr="00D549EA" w14:paraId="3A0AD549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2AD0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57157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Marjana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9D12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Brunga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88D26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 -Turizëm</w:t>
            </w:r>
          </w:p>
        </w:tc>
      </w:tr>
      <w:tr w:rsidR="006207B0" w:rsidRPr="00D549EA" w14:paraId="290993A7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51AE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4D68B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Alma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7842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Mlika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607DE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Ekonomik</w:t>
            </w:r>
          </w:p>
        </w:tc>
      </w:tr>
      <w:tr w:rsidR="006207B0" w:rsidRPr="00D549EA" w14:paraId="1E147FDA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23273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65C3E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Valbona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D70B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Çokaj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B080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Ekonomik</w:t>
            </w:r>
          </w:p>
        </w:tc>
      </w:tr>
      <w:tr w:rsidR="006207B0" w:rsidRPr="00D549EA" w14:paraId="2AE0F977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98FE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29C96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Flora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DF026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Ndoj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2AA7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Ekonomik</w:t>
            </w:r>
          </w:p>
        </w:tc>
      </w:tr>
      <w:tr w:rsidR="006207B0" w:rsidRPr="00D549EA" w14:paraId="540A92A2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F0F6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E476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Blerina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63B5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Toni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F063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Ekonomik</w:t>
            </w:r>
          </w:p>
        </w:tc>
      </w:tr>
      <w:tr w:rsidR="006207B0" w:rsidRPr="00D549EA" w14:paraId="10F79449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8218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BE9C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Jetmir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3483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Shtjefni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52052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TIK</w:t>
            </w:r>
          </w:p>
        </w:tc>
      </w:tr>
      <w:tr w:rsidR="006207B0" w:rsidRPr="00D549EA" w14:paraId="760A3B1D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070B1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FE44E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Rovena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6726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Bicaj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FD32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TIK</w:t>
            </w:r>
          </w:p>
        </w:tc>
      </w:tr>
      <w:tr w:rsidR="006207B0" w:rsidRPr="00D549EA" w14:paraId="45298ED1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AC246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B98EC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Dorina 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676FE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Gjergji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FCABC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Ekonomik</w:t>
            </w:r>
          </w:p>
        </w:tc>
      </w:tr>
      <w:tr w:rsidR="006207B0" w:rsidRPr="00D549EA" w14:paraId="594EEB7A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8C343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7CB4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Eralda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EA994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Lini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C688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TIK</w:t>
            </w:r>
          </w:p>
        </w:tc>
      </w:tr>
      <w:tr w:rsidR="006207B0" w:rsidRPr="00D549EA" w14:paraId="008B40C6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C87AE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DE851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Benereta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6378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Lleshi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E0B0A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 -Turizëm</w:t>
            </w:r>
          </w:p>
        </w:tc>
      </w:tr>
      <w:tr w:rsidR="006207B0" w:rsidRPr="00D549EA" w14:paraId="46145863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08C72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8EB2D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Aurela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2E2C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Markaj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3E14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Teknologji Ushqimore</w:t>
            </w:r>
          </w:p>
        </w:tc>
      </w:tr>
      <w:tr w:rsidR="006207B0" w:rsidRPr="00D549EA" w14:paraId="7D1C45CC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F988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AF5E4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Sara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801EC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Kaza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E8942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TIK</w:t>
            </w:r>
          </w:p>
        </w:tc>
      </w:tr>
      <w:tr w:rsidR="006207B0" w:rsidRPr="00D549EA" w14:paraId="2451EE75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EAC01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976D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Anduela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FB1D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Dushku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7AD93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 -Turizëm</w:t>
            </w:r>
          </w:p>
        </w:tc>
      </w:tr>
      <w:tr w:rsidR="006207B0" w:rsidRPr="00D549EA" w14:paraId="5F83DD0D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5B9C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4AE6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Gladiola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39EBA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Veseli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D2254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TIK</w:t>
            </w:r>
          </w:p>
        </w:tc>
      </w:tr>
      <w:tr w:rsidR="006207B0" w:rsidRPr="00D549EA" w14:paraId="7A941FA5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4188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F01C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Shpresa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55690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Molla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6AF85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Shërbime Sociale Shëndetsore</w:t>
            </w:r>
          </w:p>
        </w:tc>
      </w:tr>
      <w:tr w:rsidR="006207B0" w:rsidRPr="00D549EA" w14:paraId="312AA49F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F095C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6D12F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Brunilda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3CBD7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Hoxha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FFA2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Shërbime Sociale Shëndetsore</w:t>
            </w:r>
          </w:p>
        </w:tc>
      </w:tr>
      <w:tr w:rsidR="006207B0" w:rsidRPr="00D549EA" w14:paraId="408F390A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EF975D" w14:textId="57C519C5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EBAF5" w14:textId="331800AB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Vera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A6F954" w14:textId="404B4EBE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Gjeloshi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B811C9" w14:textId="40283C36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 w:rsidR="00D517CA"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ë</w:t>
            </w: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ndrejtor</w:t>
            </w:r>
          </w:p>
        </w:tc>
      </w:tr>
      <w:tr w:rsidR="006207B0" w:rsidRPr="00D549EA" w14:paraId="51B61AA7" w14:textId="77777777" w:rsidTr="00EA0562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A547A7" w14:textId="06FEFD66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BA8A04" w14:textId="432F12DA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Dorina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4D85B4" w14:textId="61BA3BA4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Dudi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0F4AD1" w14:textId="5FDAE094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="00D517CA"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ë</w:t>
            </w: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rgjegj</w:t>
            </w:r>
            <w:r w:rsidR="00D517CA"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ë</w:t>
            </w: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 Departamenti</w:t>
            </w:r>
          </w:p>
        </w:tc>
      </w:tr>
      <w:tr w:rsidR="006207B0" w:rsidRPr="00D549EA" w14:paraId="7829FAA6" w14:textId="77777777" w:rsidTr="00EA0562">
        <w:trPr>
          <w:trHeight w:val="300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2534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13A1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FC39" w14:textId="77777777" w:rsidR="006207B0" w:rsidRPr="00D549EA" w:rsidRDefault="006207B0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207B0" w:rsidRPr="00D549EA" w14:paraId="4DA9A15C" w14:textId="77777777" w:rsidTr="00EA0562">
        <w:trPr>
          <w:trHeight w:val="300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9AE7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7FA2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6376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207B0" w:rsidRPr="00D549EA" w14:paraId="05B4F5F2" w14:textId="77777777" w:rsidTr="00EA0562">
        <w:trPr>
          <w:trHeight w:val="46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15EB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CDDC" w14:textId="1F3BCE2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en-GB"/>
                <w14:ligatures w14:val="none"/>
              </w:rPr>
              <w:t>Hamdi Bushati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4392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F8ED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en-GB"/>
                <w14:ligatures w14:val="none"/>
              </w:rPr>
            </w:pPr>
          </w:p>
        </w:tc>
      </w:tr>
      <w:tr w:rsidR="006207B0" w:rsidRPr="00D549EA" w14:paraId="1F0A2479" w14:textId="77777777" w:rsidTr="00EA0562">
        <w:trPr>
          <w:trHeight w:val="465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097A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en-GB"/>
                <w14:ligatures w14:val="none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4884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B675" w14:textId="77777777" w:rsidR="006207B0" w:rsidRPr="00D549EA" w:rsidRDefault="006207B0" w:rsidP="00BB5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en-GB"/>
                <w14:ligatures w14:val="none"/>
              </w:rPr>
            </w:pPr>
          </w:p>
        </w:tc>
      </w:tr>
      <w:tr w:rsidR="00EA0562" w:rsidRPr="00D549EA" w14:paraId="6E3BCC99" w14:textId="77777777" w:rsidTr="00EA0562">
        <w:trPr>
          <w:trHeight w:val="30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</w:tcPr>
          <w:p w14:paraId="7913D781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093F77C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62E320AD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14:paraId="3E6971B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A0562" w:rsidRPr="00D549EA" w14:paraId="1A0E87EA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5238" w14:textId="50A23136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Nr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AEC62" w14:textId="376F9332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Emër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B54B9" w14:textId="4E6EA70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Mbiemër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3757" w14:textId="060A846C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Drejtimi mësimor</w:t>
            </w:r>
          </w:p>
        </w:tc>
      </w:tr>
      <w:tr w:rsidR="00EA0562" w:rsidRPr="00D549EA" w14:paraId="53F46C4C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76637" w14:textId="146CFC56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9156A" w14:textId="34192E2F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Lindita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73749" w14:textId="450D8ABB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Sokoli (Jubani)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0B2B3" w14:textId="338FF09D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Tekstil-Konfeksion</w:t>
            </w:r>
          </w:p>
        </w:tc>
      </w:tr>
      <w:tr w:rsidR="00EA0562" w:rsidRPr="00D549EA" w14:paraId="3DC16F42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EA2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EBAD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Rovena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424E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Sekniqi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DB14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189055D6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FC6F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16C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Arsela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8BB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Gjylbegaj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A09A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Ekonomi-Biznes</w:t>
            </w:r>
          </w:p>
        </w:tc>
      </w:tr>
      <w:tr w:rsidR="00EA0562" w:rsidRPr="00D549EA" w14:paraId="482E8443" w14:textId="77777777" w:rsidTr="00EA0562">
        <w:trPr>
          <w:trHeight w:val="48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A2D8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929D5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Rezearta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C9D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Lesha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0171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Tekstil-Konfeksion</w:t>
            </w:r>
          </w:p>
        </w:tc>
      </w:tr>
      <w:tr w:rsidR="00EA0562" w:rsidRPr="00D549EA" w14:paraId="2CA18276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D422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F55E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Geraldina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E8E5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Zoga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798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Ekonomi-Biznes</w:t>
            </w:r>
          </w:p>
        </w:tc>
      </w:tr>
      <w:tr w:rsidR="00EA0562" w:rsidRPr="00D549EA" w14:paraId="78FA0EDD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B00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ABA1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Marjeta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010F37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Lisi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B16EA5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4A64BE83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3577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CF6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Dorina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56C9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Dedgjonaj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FCAE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Ekonomi-Biznes</w:t>
            </w:r>
          </w:p>
        </w:tc>
      </w:tr>
      <w:tr w:rsidR="00EA0562" w:rsidRPr="00D549EA" w14:paraId="2EE741B1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7A77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FD6A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Brilanda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AEA6A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Ura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8FE3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02C6D842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FD5D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7BF5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Silvana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9" w:fill="FFFFFF"/>
            <w:noWrap/>
            <w:vAlign w:val="bottom"/>
            <w:hideMark/>
          </w:tcPr>
          <w:p w14:paraId="1BB51FE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Bushi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9" w:fill="FFFFFF"/>
            <w:noWrap/>
            <w:vAlign w:val="bottom"/>
            <w:hideMark/>
          </w:tcPr>
          <w:p w14:paraId="0E951DC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4C0F5803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189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570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Silvi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EE09F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Sokoli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BDA0D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Ekonomi-Biznes</w:t>
            </w:r>
          </w:p>
        </w:tc>
      </w:tr>
      <w:tr w:rsidR="00EA0562" w:rsidRPr="00D549EA" w14:paraId="6589AD5E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41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918F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Rusela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D4F2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Zaja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120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6006A576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E1C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D8C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Amela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F0E67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Kodra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6387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2014ADA1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398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555A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Sanida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56B5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Kraja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1EA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Ekonomi-Biznes</w:t>
            </w:r>
          </w:p>
        </w:tc>
      </w:tr>
      <w:tr w:rsidR="00EA0562" w:rsidRPr="00D549EA" w14:paraId="0BEE7A3C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BE0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B3EA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Anxhela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04E0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Kometa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02BA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Tekstil-Konfeksion</w:t>
            </w:r>
          </w:p>
        </w:tc>
      </w:tr>
      <w:tr w:rsidR="00EA0562" w:rsidRPr="00D549EA" w14:paraId="2C540A30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0FC9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7082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Rusela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E093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Zaja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A4DD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4761CA52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93E1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DA4F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Dedin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CBAF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Gjinaj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E141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2BF4F1FC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99B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4A081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Risalt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2FF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Ceka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9616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116C27A7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0E5C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DA02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Fatmir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387F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Buci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3BB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2B007068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E225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934A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Aranit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3C72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Kola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D4F5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EA0562" w:rsidRPr="00D549EA" w14:paraId="1D5B44F6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216B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E554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Florian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B117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Coku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9693" w14:textId="77777777" w:rsidR="00EA0562" w:rsidRPr="00D549EA" w:rsidRDefault="00EA0562" w:rsidP="00EA0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9B2F44" w:rsidRPr="00D549EA" w14:paraId="4F943FAC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098B" w14:textId="6DA2B9AE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2E2DA" w14:textId="16BA457E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Gentian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35985D" w14:textId="0308C13A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Memcaj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31974" w14:textId="01E9885E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Hoteleri-Turizem</w:t>
            </w:r>
          </w:p>
        </w:tc>
      </w:tr>
      <w:tr w:rsidR="009B2F44" w:rsidRPr="00D549EA" w14:paraId="06DB865E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EF4E" w14:textId="482DD591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E341D" w14:textId="21670507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Enkeleda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21FE4" w14:textId="08389FDC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Lacej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E421F" w14:textId="7F07F800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Nëndrejtor</w:t>
            </w:r>
          </w:p>
        </w:tc>
      </w:tr>
      <w:tr w:rsidR="009B2F44" w:rsidRPr="00D549EA" w14:paraId="6DF350C1" w14:textId="77777777" w:rsidTr="009B2F44">
        <w:trPr>
          <w:trHeight w:val="3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2731" w14:textId="3BA254BD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03573" w14:textId="5D99A436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Ermira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2F74E4" w14:textId="6A3D8561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49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Mani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408D2" w14:textId="57FEABB6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Përgjegjëse departamenti</w:t>
            </w:r>
          </w:p>
        </w:tc>
      </w:tr>
      <w:tr w:rsidR="009B2F44" w:rsidRPr="00D549EA" w14:paraId="5BA4755B" w14:textId="77777777" w:rsidTr="00EA056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E1FC" w14:textId="3704D688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87D26" w14:textId="4FA6F9FE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Aferdita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61DA2" w14:textId="53D17644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Isufaj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B8906" w14:textId="7B69CA29" w:rsidR="009B2F44" w:rsidRPr="00D549EA" w:rsidRDefault="009B2F44" w:rsidP="009B2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Përgjegjëse departamenti</w:t>
            </w:r>
          </w:p>
        </w:tc>
      </w:tr>
    </w:tbl>
    <w:p w14:paraId="79963B59" w14:textId="77777777" w:rsidR="00BB5469" w:rsidRPr="00D549EA" w:rsidRDefault="00BB5469" w:rsidP="00F43CC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377045C" w14:textId="572593AE" w:rsidR="006C15CB" w:rsidRPr="00D549EA" w:rsidRDefault="006C15CB" w:rsidP="00F43CCA">
      <w:pPr>
        <w:rPr>
          <w:rFonts w:ascii="Times New Roman" w:hAnsi="Times New Roman" w:cs="Times New Roman"/>
          <w:sz w:val="24"/>
          <w:szCs w:val="24"/>
          <w:lang w:val="de-DE"/>
        </w:rPr>
      </w:pPr>
    </w:p>
    <w:bookmarkEnd w:id="0"/>
    <w:p w14:paraId="4FF2F276" w14:textId="77777777" w:rsidR="00F07B43" w:rsidRPr="00D549EA" w:rsidRDefault="00F07B43" w:rsidP="00F43CCA">
      <w:pPr>
        <w:rPr>
          <w:rFonts w:ascii="Times New Roman" w:hAnsi="Times New Roman" w:cs="Times New Roman"/>
          <w:sz w:val="24"/>
          <w:szCs w:val="24"/>
        </w:rPr>
      </w:pPr>
    </w:p>
    <w:sectPr w:rsidR="00F07B43" w:rsidRPr="00D549E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780F" w14:textId="77777777" w:rsidR="00740893" w:rsidRDefault="00740893" w:rsidP="009814E8">
      <w:pPr>
        <w:spacing w:after="0" w:line="240" w:lineRule="auto"/>
      </w:pPr>
      <w:r>
        <w:separator/>
      </w:r>
    </w:p>
  </w:endnote>
  <w:endnote w:type="continuationSeparator" w:id="0">
    <w:p w14:paraId="42674716" w14:textId="77777777" w:rsidR="00740893" w:rsidRDefault="00740893" w:rsidP="0098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339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4586E" w14:textId="2DC463AE" w:rsidR="009814E8" w:rsidRDefault="009814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8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6FDE05" w14:textId="77777777" w:rsidR="009814E8" w:rsidRDefault="00981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0FDE" w14:textId="77777777" w:rsidR="00740893" w:rsidRDefault="00740893" w:rsidP="009814E8">
      <w:pPr>
        <w:spacing w:after="0" w:line="240" w:lineRule="auto"/>
      </w:pPr>
      <w:r>
        <w:separator/>
      </w:r>
    </w:p>
  </w:footnote>
  <w:footnote w:type="continuationSeparator" w:id="0">
    <w:p w14:paraId="7DB78EF9" w14:textId="77777777" w:rsidR="00740893" w:rsidRDefault="00740893" w:rsidP="0098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79E"/>
    <w:multiLevelType w:val="hybridMultilevel"/>
    <w:tmpl w:val="4AE23B76"/>
    <w:lvl w:ilvl="0" w:tplc="4148F5F4">
      <w:start w:val="3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1AA"/>
    <w:multiLevelType w:val="hybridMultilevel"/>
    <w:tmpl w:val="51AC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B3214"/>
    <w:multiLevelType w:val="hybridMultilevel"/>
    <w:tmpl w:val="D6A4E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1A7"/>
    <w:multiLevelType w:val="hybridMultilevel"/>
    <w:tmpl w:val="1BA61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56AB"/>
    <w:multiLevelType w:val="hybridMultilevel"/>
    <w:tmpl w:val="D2C68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694E"/>
    <w:multiLevelType w:val="hybridMultilevel"/>
    <w:tmpl w:val="8AF45062"/>
    <w:lvl w:ilvl="0" w:tplc="A4FABE2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33785"/>
    <w:multiLevelType w:val="hybridMultilevel"/>
    <w:tmpl w:val="41B8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5C3E"/>
    <w:multiLevelType w:val="hybridMultilevel"/>
    <w:tmpl w:val="05BA0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122F"/>
    <w:multiLevelType w:val="hybridMultilevel"/>
    <w:tmpl w:val="F0604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F7218"/>
    <w:multiLevelType w:val="hybridMultilevel"/>
    <w:tmpl w:val="7DC8EBCE"/>
    <w:lvl w:ilvl="0" w:tplc="7DC2E150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3113B"/>
    <w:multiLevelType w:val="hybridMultilevel"/>
    <w:tmpl w:val="D430C6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7406">
    <w:abstractNumId w:val="5"/>
  </w:num>
  <w:num w:numId="2" w16cid:durableId="1973708904">
    <w:abstractNumId w:val="8"/>
  </w:num>
  <w:num w:numId="3" w16cid:durableId="1310666875">
    <w:abstractNumId w:val="10"/>
  </w:num>
  <w:num w:numId="4" w16cid:durableId="1092893170">
    <w:abstractNumId w:val="7"/>
  </w:num>
  <w:num w:numId="5" w16cid:durableId="874854450">
    <w:abstractNumId w:val="9"/>
  </w:num>
  <w:num w:numId="6" w16cid:durableId="1664695088">
    <w:abstractNumId w:val="0"/>
  </w:num>
  <w:num w:numId="7" w16cid:durableId="2066679007">
    <w:abstractNumId w:val="2"/>
  </w:num>
  <w:num w:numId="8" w16cid:durableId="398597040">
    <w:abstractNumId w:val="4"/>
  </w:num>
  <w:num w:numId="9" w16cid:durableId="579100106">
    <w:abstractNumId w:val="1"/>
  </w:num>
  <w:num w:numId="10" w16cid:durableId="1793474504">
    <w:abstractNumId w:val="6"/>
  </w:num>
  <w:num w:numId="11" w16cid:durableId="25841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BDF"/>
    <w:rsid w:val="00017E8F"/>
    <w:rsid w:val="00025B09"/>
    <w:rsid w:val="000759BC"/>
    <w:rsid w:val="000814CE"/>
    <w:rsid w:val="0008642A"/>
    <w:rsid w:val="0009256A"/>
    <w:rsid w:val="000A0B6C"/>
    <w:rsid w:val="000A10D7"/>
    <w:rsid w:val="000D5EFF"/>
    <w:rsid w:val="000F2BFE"/>
    <w:rsid w:val="00161188"/>
    <w:rsid w:val="00164A32"/>
    <w:rsid w:val="00172871"/>
    <w:rsid w:val="001B5219"/>
    <w:rsid w:val="001C2932"/>
    <w:rsid w:val="001D0F12"/>
    <w:rsid w:val="001D4C45"/>
    <w:rsid w:val="001E5AE4"/>
    <w:rsid w:val="002012FE"/>
    <w:rsid w:val="00231344"/>
    <w:rsid w:val="00234066"/>
    <w:rsid w:val="002654D8"/>
    <w:rsid w:val="00311462"/>
    <w:rsid w:val="003373BB"/>
    <w:rsid w:val="00351903"/>
    <w:rsid w:val="00363E2F"/>
    <w:rsid w:val="0037164C"/>
    <w:rsid w:val="003C1285"/>
    <w:rsid w:val="003C263E"/>
    <w:rsid w:val="003D3ED9"/>
    <w:rsid w:val="00465344"/>
    <w:rsid w:val="0048556A"/>
    <w:rsid w:val="004F6C07"/>
    <w:rsid w:val="005342F6"/>
    <w:rsid w:val="005A6FA0"/>
    <w:rsid w:val="005B4838"/>
    <w:rsid w:val="005F6AE5"/>
    <w:rsid w:val="006071DB"/>
    <w:rsid w:val="006207B0"/>
    <w:rsid w:val="00635FA1"/>
    <w:rsid w:val="006361EE"/>
    <w:rsid w:val="00663B2C"/>
    <w:rsid w:val="006727C6"/>
    <w:rsid w:val="00677E03"/>
    <w:rsid w:val="006C15CB"/>
    <w:rsid w:val="006C43EB"/>
    <w:rsid w:val="006D2274"/>
    <w:rsid w:val="006D42D1"/>
    <w:rsid w:val="006D7A4D"/>
    <w:rsid w:val="006F05BB"/>
    <w:rsid w:val="007306B1"/>
    <w:rsid w:val="00737349"/>
    <w:rsid w:val="00740893"/>
    <w:rsid w:val="00752AF1"/>
    <w:rsid w:val="007628C8"/>
    <w:rsid w:val="007712BA"/>
    <w:rsid w:val="00771DBE"/>
    <w:rsid w:val="007D5566"/>
    <w:rsid w:val="007E3666"/>
    <w:rsid w:val="0080166C"/>
    <w:rsid w:val="0083224D"/>
    <w:rsid w:val="00856896"/>
    <w:rsid w:val="00866938"/>
    <w:rsid w:val="008D7844"/>
    <w:rsid w:val="009035CD"/>
    <w:rsid w:val="00906DB1"/>
    <w:rsid w:val="009814E8"/>
    <w:rsid w:val="009A3174"/>
    <w:rsid w:val="009A4D04"/>
    <w:rsid w:val="009B2F44"/>
    <w:rsid w:val="009B45FA"/>
    <w:rsid w:val="009B464D"/>
    <w:rsid w:val="00A12DA5"/>
    <w:rsid w:val="00A26DCE"/>
    <w:rsid w:val="00A51A6F"/>
    <w:rsid w:val="00A64BE4"/>
    <w:rsid w:val="00AA0545"/>
    <w:rsid w:val="00AB377C"/>
    <w:rsid w:val="00AE2EAD"/>
    <w:rsid w:val="00AE3650"/>
    <w:rsid w:val="00B753DA"/>
    <w:rsid w:val="00B75FC8"/>
    <w:rsid w:val="00B8145C"/>
    <w:rsid w:val="00BB5469"/>
    <w:rsid w:val="00C20248"/>
    <w:rsid w:val="00C468CA"/>
    <w:rsid w:val="00CB33F2"/>
    <w:rsid w:val="00CD4928"/>
    <w:rsid w:val="00CE3872"/>
    <w:rsid w:val="00CE6D24"/>
    <w:rsid w:val="00CF23B5"/>
    <w:rsid w:val="00D517CA"/>
    <w:rsid w:val="00D549EA"/>
    <w:rsid w:val="00D86E19"/>
    <w:rsid w:val="00DB3E58"/>
    <w:rsid w:val="00DC13FE"/>
    <w:rsid w:val="00DC1ECB"/>
    <w:rsid w:val="00DD1953"/>
    <w:rsid w:val="00EA0562"/>
    <w:rsid w:val="00F07B43"/>
    <w:rsid w:val="00F37BDF"/>
    <w:rsid w:val="00F43CCA"/>
    <w:rsid w:val="00F57BDF"/>
    <w:rsid w:val="00F76030"/>
    <w:rsid w:val="00F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BA43"/>
  <w15:docId w15:val="{D978C9F2-A6F0-4C7C-9A64-6BE3FAB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DF"/>
  </w:style>
  <w:style w:type="paragraph" w:styleId="Heading1">
    <w:name w:val="heading 1"/>
    <w:basedOn w:val="Normal"/>
    <w:next w:val="Normal"/>
    <w:link w:val="Heading1Char"/>
    <w:uiPriority w:val="9"/>
    <w:qFormat/>
    <w:rsid w:val="00F37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7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B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63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E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263E"/>
    <w:pPr>
      <w:spacing w:after="0" w:line="240" w:lineRule="auto"/>
    </w:pPr>
  </w:style>
  <w:style w:type="table" w:styleId="TableGrid">
    <w:name w:val="Table Grid"/>
    <w:basedOn w:val="TableNormal"/>
    <w:uiPriority w:val="39"/>
    <w:rsid w:val="00F5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7C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6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4E8"/>
  </w:style>
  <w:style w:type="paragraph" w:styleId="Footer">
    <w:name w:val="footer"/>
    <w:basedOn w:val="Normal"/>
    <w:link w:val="FooterChar"/>
    <w:uiPriority w:val="99"/>
    <w:unhideWhenUsed/>
    <w:rsid w:val="0098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4E8"/>
  </w:style>
  <w:style w:type="paragraph" w:styleId="BalloonText">
    <w:name w:val="Balloon Text"/>
    <w:basedOn w:val="Normal"/>
    <w:link w:val="BalloonTextChar"/>
    <w:uiPriority w:val="99"/>
    <w:semiHidden/>
    <w:unhideWhenUsed/>
    <w:rsid w:val="0037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3F10-8447-4E41-8FE3-0436CA8F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Borana Barjami</dc:creator>
  <cp:keywords/>
  <dc:description/>
  <cp:lastModifiedBy>Aurora Marku</cp:lastModifiedBy>
  <cp:revision>8</cp:revision>
  <cp:lastPrinted>2024-04-29T07:44:00Z</cp:lastPrinted>
  <dcterms:created xsi:type="dcterms:W3CDTF">2024-04-17T08:48:00Z</dcterms:created>
  <dcterms:modified xsi:type="dcterms:W3CDTF">2026-01-23T14:07:00Z</dcterms:modified>
</cp:coreProperties>
</file>